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67" w:rsidRPr="00A13267" w:rsidRDefault="00A13267" w:rsidP="00A13267">
      <w:pPr>
        <w:spacing w:after="0" w:line="168" w:lineRule="atLeast"/>
        <w:rPr>
          <w:rFonts w:ascii="Georgia" w:eastAsia="Times New Roman" w:hAnsi="Georgia" w:cs="Times New Roman"/>
          <w:color w:val="000000"/>
          <w:sz w:val="19"/>
          <w:szCs w:val="19"/>
          <w:lang w:eastAsia="pt-BR"/>
        </w:rPr>
      </w:pPr>
      <w:r w:rsidRPr="00A13267">
        <w:rPr>
          <w:rFonts w:ascii="Georgia" w:eastAsia="Times New Roman" w:hAnsi="Georgia" w:cs="Times New Roman"/>
          <w:color w:val="000000"/>
          <w:sz w:val="19"/>
          <w:szCs w:val="19"/>
          <w:lang w:eastAsia="pt-BR"/>
        </w:rPr>
        <w:t>06/03/2013 às 19h23</w:t>
      </w:r>
    </w:p>
    <w:p w:rsidR="00A13267" w:rsidRPr="00A13267" w:rsidRDefault="00A13267" w:rsidP="00A13267">
      <w:pPr>
        <w:spacing w:line="168" w:lineRule="atLeast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pt-BR"/>
        </w:rPr>
      </w:pPr>
      <w:r w:rsidRPr="00A13267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pt-BR"/>
        </w:rPr>
        <w:t>Amec divulga sugestões para aprimoramento de assembleias no Brasil</w:t>
      </w:r>
    </w:p>
    <w:p w:rsidR="00A13267" w:rsidRPr="00A13267" w:rsidRDefault="00A13267" w:rsidP="00A132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bookmarkStart w:id="0" w:name="_GoBack"/>
      <w:bookmarkEnd w:id="0"/>
    </w:p>
    <w:p w:rsidR="00A13267" w:rsidRPr="00A13267" w:rsidRDefault="00A13267" w:rsidP="00A13267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A13267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Por </w:t>
      </w:r>
      <w:r w:rsidRPr="00A13267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Ana Paula </w:t>
      </w:r>
      <w:proofErr w:type="spellStart"/>
      <w:r w:rsidRPr="00A13267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Ragazzi</w:t>
      </w:r>
      <w:proofErr w:type="spellEnd"/>
      <w:r w:rsidRPr="00A13267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| Valor</w:t>
      </w:r>
    </w:p>
    <w:p w:rsidR="00A13267" w:rsidRPr="00A13267" w:rsidRDefault="00A13267" w:rsidP="00A13267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A132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pt-BR"/>
        </w:rPr>
        <w:t>RIO - </w:t>
      </w:r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A Associação de Investidores no Mercado de Capitais (Amec) divulgou há pouco uma carta com algumas sugestões para “aprimorar o processo de assembleias” das companhias abertas brasileiras. A entidade informa que se manifesta depois de convocação da Superintendência de Desenvolvimento de Mercado da Comissão de Valores Mobiliários (CVM). </w:t>
      </w:r>
    </w:p>
    <w:p w:rsidR="00A13267" w:rsidRPr="00A13267" w:rsidRDefault="00A13267" w:rsidP="00A13267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A Amec diz que, em seu entendimento,</w:t>
      </w:r>
      <w:proofErr w:type="gramStart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 </w:t>
      </w:r>
      <w:proofErr w:type="gramEnd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para viabilizar um sistema de votação e participação à distância nas assembleias, o objetivo fundamental do regulador deve ser permitir um sistema de livre fluxo de informações, propostas e votos entre os acionistas e as companhias, da maneira mais dinâmica possível. Em muitos casos, diz,</w:t>
      </w:r>
      <w:proofErr w:type="gramStart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 </w:t>
      </w:r>
      <w:proofErr w:type="gramEnd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o fluxo de informações, manifestações e voto é “</w:t>
      </w:r>
      <w:proofErr w:type="spellStart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obstacularizado</w:t>
      </w:r>
      <w:proofErr w:type="spellEnd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pela própria administração da companhia, sobretudo quando se trata de visões divergentes”. Portanto, um ponto crucial é retirar esse poder da administração. E a principal sugestão da Amec refere-se a prazos. A legislação societária determina o mínimo de 15 dias para convocação de assembleia. A Amec avalia o prazo como exíguo para o desenvolvimento de um processo de comunicação eficiente entre os acionistas e elaboração de propostas que possam ser adequadamente divulgadas. Para solucionar a questão, sugere duas alternativas. A primeira, a</w:t>
      </w:r>
      <w:proofErr w:type="gramStart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 </w:t>
      </w:r>
      <w:proofErr w:type="gramEnd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criação de um período </w:t>
      </w:r>
      <w:proofErr w:type="spellStart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pré</w:t>
      </w:r>
      <w:proofErr w:type="spellEnd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convocatório em que a empresa informe pelo menos 15 dias antes da convocação que a assembleia será marcada. Ela deverá solicitar aos seus acionistas eventuais propostas, </w:t>
      </w:r>
      <w:proofErr w:type="gramStart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manifestações ou candidaturas a órgãos de administração, se for</w:t>
      </w:r>
      <w:proofErr w:type="gramEnd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o caso. Essa medida, diz o texto, “sanaria definitivamente o problema hoje existente de dar a devida publicidade a estas manifestações/propostas/candidaturas em igualdade de condições com as propostas da administração”. </w:t>
      </w:r>
    </w:p>
    <w:p w:rsidR="00A13267" w:rsidRPr="00A13267" w:rsidRDefault="00A13267" w:rsidP="00A13267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A segunda ideia é criar um sistema eletrônico de divulgação de </w:t>
      </w:r>
      <w:proofErr w:type="gramStart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propostas ,</w:t>
      </w:r>
      <w:proofErr w:type="gramEnd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manifestações de candidaturas que prescinda da administração.  </w:t>
      </w:r>
    </w:p>
    <w:p w:rsidR="00A13267" w:rsidRPr="00A13267" w:rsidRDefault="00A13267" w:rsidP="00A13267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A Amec também destaca que a Lei 6.404/76 permite acionistas detentores de 5% das ações da companhia solicitarem a convocação de assembleia sobre assuntos de seu interesse. E acredita que esse direito também pode ser estendido à solicitação de inclusão de matérias de seu interesse na pauta de assembleias já convocadas. Também lembra que a mesma lei autoriza a CVM a reduzir esse percentual de</w:t>
      </w:r>
      <w:proofErr w:type="gramStart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 </w:t>
      </w:r>
      <w:proofErr w:type="gramEnd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5 %, “ faculdade que não foi exercida até hoje”.  No entender da entidade, essas mudanças possibilitarão a existência de “</w:t>
      </w:r>
      <w:proofErr w:type="spellStart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shareholders</w:t>
      </w:r>
      <w:proofErr w:type="spellEnd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</w:t>
      </w:r>
      <w:proofErr w:type="spellStart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resolutions</w:t>
      </w:r>
      <w:proofErr w:type="spellEnd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”</w:t>
      </w:r>
      <w:proofErr w:type="gramStart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 </w:t>
      </w:r>
      <w:proofErr w:type="gramEnd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no Brasil. </w:t>
      </w:r>
    </w:p>
    <w:p w:rsidR="00A13267" w:rsidRPr="00A13267" w:rsidRDefault="00A13267" w:rsidP="00A13267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A Amec também pede à CVM um reconhecimento de que o pedido de voto múltiplo feito pelos acionistas é um fato relevante e que deve ser imediatamente publicado pelas companhias. A entidade avalia que essa não tem sido a interpretação das companhias. Em ofício divulgado semana passada, a autarquia já recomendou às empresas que façam ampla divulgação desse procedimento ao mercado. </w:t>
      </w:r>
    </w:p>
    <w:p w:rsidR="00A13267" w:rsidRPr="00A13267" w:rsidRDefault="00A13267" w:rsidP="00A13267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lastRenderedPageBreak/>
        <w:t>Também avalia que um dos maiores impedimentos para a efetiva participação à distância de investidores institucionais nas assembleias é o processo de documentação para legitimar sua representação e pede a simplificação desses procedimentos. </w:t>
      </w:r>
    </w:p>
    <w:p w:rsidR="00A13267" w:rsidRPr="00A13267" w:rsidRDefault="00A13267" w:rsidP="00A13267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“Além de tomar tempo, representa elevado custo para os investidores – fornecendo até mesmo um pretexto para a não participação em conclaves.”</w:t>
      </w:r>
    </w:p>
    <w:p w:rsidR="00A13267" w:rsidRPr="00A13267" w:rsidRDefault="00A13267" w:rsidP="00A13267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Outro ponto considerado relevante pela entidade é o reconhecimento dos representantes legais de investidores estrangeiros. “O Brasil talvez seja o único país no mundo que determina a necessidade de procurações renovadas anualmente para representações em assembleia. Este requerimento sozinho representa – segundo um dos principais </w:t>
      </w:r>
      <w:proofErr w:type="spellStart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custodiantes</w:t>
      </w:r>
      <w:proofErr w:type="spellEnd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do Brasil – uma perda de 30% nas instruções de voto por eles recebidas, por conta de procurações vencidas.”</w:t>
      </w:r>
      <w:proofErr w:type="gramStart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 </w:t>
      </w:r>
      <w:proofErr w:type="gramEnd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Uma solução simples para o problema seria o reconhecimento do representante legal do investidor estrangeiro, de acordo com a Resolução 2.786, como seu representante apto a votar em assembleias de empresas investidas, diz a carta.</w:t>
      </w:r>
    </w:p>
    <w:p w:rsidR="00A13267" w:rsidRPr="00A13267" w:rsidRDefault="00A13267" w:rsidP="00A13267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Sobre a lista de acionistas, necessária para o “exercício do ativismo societário</w:t>
      </w:r>
      <w:proofErr w:type="gramStart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” ,</w:t>
      </w:r>
      <w:proofErr w:type="gramEnd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a Amec observa que duas decisões recentes da própria CVM limitaram seu uso. A autarquia foi favorável a “severas limitações ao acesso à lista de acionistas</w:t>
      </w:r>
      <w:proofErr w:type="gramStart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 </w:t>
      </w:r>
      <w:proofErr w:type="gramEnd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presentes na Lei 6.406 e ressalvou que, ao fornecê-las, a empresa não é obrigada a mostrar a quantidade de ações de cada acionista, apenas uma ordem decrescente de participação. </w:t>
      </w:r>
    </w:p>
    <w:p w:rsidR="00A13267" w:rsidRPr="00A13267" w:rsidRDefault="00A13267" w:rsidP="00A13267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A Amec também considera desnecessária a determinação, presente na Instrução 481, de que </w:t>
      </w:r>
      <w:proofErr w:type="gramStart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quaisquer pedidos de votos para</w:t>
      </w:r>
      <w:proofErr w:type="gramEnd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mais que dez acionistas deva se constituir de um pedido público de procuração e avalia ser uma alternativa aumentar esse patamar significativamente. “Trata-se de uma limitação antes inexistente entre nós, e que resgata determinadas regras do mercado norte-americano – que inclusive foram recentemente </w:t>
      </w:r>
      <w:proofErr w:type="gramStart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flexibilizadas</w:t>
      </w:r>
      <w:proofErr w:type="gramEnd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. Estas limitações podem inibir as articulações para exercício de direitos, inclusive de votos, tendo em vista as consequências regulatórias não previstas desta articulação.” </w:t>
      </w:r>
    </w:p>
    <w:p w:rsidR="00A13267" w:rsidRPr="00A13267" w:rsidRDefault="00A13267" w:rsidP="00A13267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A carta</w:t>
      </w:r>
      <w:proofErr w:type="gramStart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 </w:t>
      </w:r>
      <w:proofErr w:type="gramEnd"/>
      <w:r w:rsidRPr="00A13267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é resultado de um debate entre os associados da entidade e está assinada pelo presidente da Amec, Mauro Cunha.</w:t>
      </w:r>
    </w:p>
    <w:p w:rsidR="00A13267" w:rsidRPr="00A13267" w:rsidRDefault="00A13267" w:rsidP="00A13267">
      <w:pPr>
        <w:spacing w:after="192" w:line="240" w:lineRule="auto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pt-BR"/>
        </w:rPr>
      </w:pPr>
      <w:r w:rsidRPr="00A13267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pt-BR"/>
        </w:rPr>
        <w:br/>
        <w:t>Leia mais em:</w:t>
      </w:r>
    </w:p>
    <w:p w:rsidR="00271F05" w:rsidRDefault="00A13267" w:rsidP="00A13267">
      <w:hyperlink r:id="rId6" w:anchor="ixzz2OB3zx8Q1" w:history="1">
        <w:r w:rsidRPr="00A13267">
          <w:rPr>
            <w:rFonts w:ascii="Georgia" w:eastAsia="Times New Roman" w:hAnsi="Georgia" w:cs="Times New Roman"/>
            <w:color w:val="003399"/>
            <w:sz w:val="19"/>
            <w:szCs w:val="19"/>
            <w:lang w:eastAsia="pt-BR"/>
          </w:rPr>
          <w:t>http://www.valor.com.br/empresas/3034660/amec-divulga-sugestoes-para-aprimoramento-de-assembleias-no-brasil#ixzz2OB3zx8Q1</w:t>
        </w:r>
      </w:hyperlink>
    </w:p>
    <w:sectPr w:rsidR="00271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4A3"/>
    <w:multiLevelType w:val="multilevel"/>
    <w:tmpl w:val="3314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67"/>
    <w:rsid w:val="00271F05"/>
    <w:rsid w:val="00A1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13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32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ate">
    <w:name w:val="date"/>
    <w:basedOn w:val="Fontepargpadro"/>
    <w:rsid w:val="00A13267"/>
  </w:style>
  <w:style w:type="character" w:styleId="Hyperlink">
    <w:name w:val="Hyperlink"/>
    <w:basedOn w:val="Fontepargpadro"/>
    <w:uiPriority w:val="99"/>
    <w:semiHidden/>
    <w:unhideWhenUsed/>
    <w:rsid w:val="00A1326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13267"/>
  </w:style>
  <w:style w:type="character" w:styleId="Forte">
    <w:name w:val="Strong"/>
    <w:basedOn w:val="Fontepargpadro"/>
    <w:uiPriority w:val="22"/>
    <w:qFormat/>
    <w:rsid w:val="00A132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13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32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ate">
    <w:name w:val="date"/>
    <w:basedOn w:val="Fontepargpadro"/>
    <w:rsid w:val="00A13267"/>
  </w:style>
  <w:style w:type="character" w:styleId="Hyperlink">
    <w:name w:val="Hyperlink"/>
    <w:basedOn w:val="Fontepargpadro"/>
    <w:uiPriority w:val="99"/>
    <w:semiHidden/>
    <w:unhideWhenUsed/>
    <w:rsid w:val="00A1326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13267"/>
  </w:style>
  <w:style w:type="character" w:styleId="Forte">
    <w:name w:val="Strong"/>
    <w:basedOn w:val="Fontepargpadro"/>
    <w:uiPriority w:val="22"/>
    <w:qFormat/>
    <w:rsid w:val="00A132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218">
          <w:marLeft w:val="0"/>
          <w:marRight w:val="0"/>
          <w:marTop w:val="0"/>
          <w:marBottom w:val="300"/>
          <w:divBdr>
            <w:top w:val="single" w:sz="24" w:space="7" w:color="D1D1D1"/>
            <w:left w:val="single" w:sz="2" w:space="0" w:color="D1D1D1"/>
            <w:bottom w:val="single" w:sz="6" w:space="7" w:color="D1D1D1"/>
            <w:right w:val="single" w:sz="2" w:space="0" w:color="D1D1D1"/>
          </w:divBdr>
          <w:divsChild>
            <w:div w:id="4300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5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or.com.br/empresas/3034660/amec-divulga-sugestoes-para-aprimoramento-de-assembleias-no-bras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daniela.zolko</dc:creator>
  <cp:lastModifiedBy>daniela.zolko</cp:lastModifiedBy>
  <cp:revision>1</cp:revision>
  <dcterms:created xsi:type="dcterms:W3CDTF">2013-03-21T12:39:00Z</dcterms:created>
  <dcterms:modified xsi:type="dcterms:W3CDTF">2013-03-21T12:40:00Z</dcterms:modified>
</cp:coreProperties>
</file>